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769CC019" w14:textId="77777777" w:rsidR="000A5502" w:rsidRPr="005E1BA3" w:rsidRDefault="000A5502" w:rsidP="002207F3">
      <w:pPr>
        <w:spacing w:line="440" w:lineRule="exact"/>
        <w:jc w:val="center"/>
        <w:rPr>
          <w:rFonts w:ascii="Times New Roman" w:eastAsia="標楷體" w:hAnsi="Times New Roman" w:cs="Times New Roman"/>
          <w:b/>
          <w:sz w:val="40"/>
          <w:szCs w:val="40"/>
        </w:rPr>
      </w:pPr>
      <w:r w:rsidRPr="005E1BA3">
        <w:rPr>
          <w:rFonts w:ascii="Times New Roman" w:eastAsia="標楷體" w:hAnsi="Times New Roman" w:cs="Times New Roman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2E336D9" wp14:editId="01BBD82F">
                <wp:simplePos x="0" y="0"/>
                <wp:positionH relativeFrom="column">
                  <wp:posOffset>-329565</wp:posOffset>
                </wp:positionH>
                <wp:positionV relativeFrom="paragraph">
                  <wp:posOffset>-332105</wp:posOffset>
                </wp:positionV>
                <wp:extent cx="2228850" cy="523240"/>
                <wp:effectExtent l="0" t="0" r="0" b="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8850" cy="523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BD5601" w14:textId="77777777" w:rsidR="000A5502" w:rsidRPr="00290DF5" w:rsidRDefault="000A5502" w:rsidP="008336F4">
                            <w:pPr>
                              <w:spacing w:line="500" w:lineRule="exact"/>
                              <w:jc w:val="both"/>
                              <w:rPr>
                                <w:rFonts w:eastAsia="標楷體"/>
                                <w:b/>
                                <w:sz w:val="32"/>
                                <w:szCs w:val="32"/>
                                <w:bdr w:val="single" w:sz="4" w:space="0" w:color="auto"/>
                              </w:rPr>
                            </w:pPr>
                            <w:r w:rsidRPr="00290DF5">
                              <w:rPr>
                                <w:rFonts w:eastAsia="標楷體"/>
                                <w:b/>
                                <w:sz w:val="32"/>
                                <w:szCs w:val="32"/>
                                <w:bdr w:val="single" w:sz="4" w:space="0" w:color="auto"/>
                              </w:rPr>
                              <w:t>附件</w:t>
                            </w:r>
                            <w:r w:rsidR="005658AF" w:rsidRPr="00191DF3">
                              <w:rPr>
                                <w:rFonts w:ascii="Times New Roman" w:eastAsia="標楷體" w:hAnsi="Times New Roman" w:cs="Times New Roman"/>
                                <w:b/>
                                <w:sz w:val="32"/>
                                <w:szCs w:val="32"/>
                                <w:bdr w:val="single" w:sz="4" w:space="0" w:color="auto"/>
                              </w:rPr>
                              <w:t>1</w:t>
                            </w:r>
                            <w:r w:rsidRPr="00290DF5">
                              <w:rPr>
                                <w:rFonts w:eastAsia="標楷體"/>
                                <w:b/>
                                <w:sz w:val="32"/>
                                <w:szCs w:val="32"/>
                                <w:bdr w:val="single" w:sz="4" w:space="0" w:color="auto"/>
                              </w:rPr>
                              <w:t xml:space="preserve"> </w:t>
                            </w:r>
                          </w:p>
                          <w:p w14:paraId="5D9932F6" w14:textId="77777777" w:rsidR="000A5502" w:rsidRDefault="000A5502" w:rsidP="008336F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>
            <w:pict>
              <v:shapetype w14:anchorId="22E336D9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-25.95pt;margin-top:-26.15pt;width:175.5pt;height:41.2pt;z-index:25165824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" filled="f" stroked="f">
                <v:textbox>
                  <w:txbxContent>
                    <w:p w14:paraId="3FBD5601" w14:textId="77777777" w:rsidR="000A5502" w:rsidRPr="00290DF5" w:rsidRDefault="000A5502" w:rsidP="008336F4">
                      <w:pPr>
                        <w:spacing w:line="500" w:lineRule="exact"/>
                        <w:jc w:val="both"/>
                        <w:rPr>
                          <w:rFonts w:eastAsia="標楷體"/>
                          <w:b/>
                          <w:sz w:val="32"/>
                          <w:szCs w:val="32"/>
                          <w:bdr w:val="single" w:sz="4" w:space="0" w:color="auto"/>
                        </w:rPr>
                      </w:pPr>
                      <w:r w:rsidRPr="00290DF5">
                        <w:rPr>
                          <w:rFonts w:eastAsia="標楷體"/>
                          <w:b/>
                          <w:sz w:val="32"/>
                          <w:szCs w:val="32"/>
                          <w:bdr w:val="single" w:sz="4" w:space="0" w:color="auto"/>
                        </w:rPr>
                        <w:t>附件</w:t>
                      </w:r>
                      <w:r w:rsidR="005658AF" w:rsidRPr="00191DF3">
                        <w:rPr>
                          <w:rFonts w:ascii="Times New Roman" w:eastAsia="標楷體" w:hAnsi="Times New Roman" w:cs="Times New Roman"/>
                          <w:b/>
                          <w:sz w:val="32"/>
                          <w:szCs w:val="32"/>
                          <w:bdr w:val="single" w:sz="4" w:space="0" w:color="auto"/>
                        </w:rPr>
                        <w:t>1</w:t>
                      </w:r>
                      <w:r w:rsidRPr="00290DF5">
                        <w:rPr>
                          <w:rFonts w:eastAsia="標楷體"/>
                          <w:b/>
                          <w:sz w:val="32"/>
                          <w:szCs w:val="32"/>
                          <w:bdr w:val="single" w:sz="4" w:space="0" w:color="auto"/>
                        </w:rPr>
                        <w:t xml:space="preserve"> </w:t>
                      </w:r>
                    </w:p>
                    <w:p w14:paraId="5D9932F6" w14:textId="77777777" w:rsidR="000A5502" w:rsidRDefault="000A5502" w:rsidP="008336F4"/>
                  </w:txbxContent>
                </v:textbox>
              </v:shape>
            </w:pict>
          </mc:Fallback>
        </mc:AlternateContent>
      </w:r>
      <w:r w:rsidRPr="005E1BA3">
        <w:rPr>
          <w:rFonts w:ascii="Times New Roman" w:eastAsia="標楷體" w:hAnsi="Times New Roman" w:cs="Times New Roman"/>
          <w:b/>
          <w:sz w:val="40"/>
          <w:szCs w:val="40"/>
        </w:rPr>
        <w:t>中央研究院第</w:t>
      </w:r>
      <w:r w:rsidR="00856274">
        <w:rPr>
          <w:rFonts w:ascii="Times New Roman" w:eastAsia="標楷體" w:hAnsi="Times New Roman" w:cs="Times New Roman"/>
          <w:b/>
          <w:sz w:val="40"/>
          <w:szCs w:val="40"/>
        </w:rPr>
        <w:t>3</w:t>
      </w:r>
      <w:r w:rsidR="00F869BF">
        <w:rPr>
          <w:rFonts w:ascii="Times New Roman" w:eastAsia="標楷體" w:hAnsi="Times New Roman" w:cs="Times New Roman" w:hint="eastAsia"/>
          <w:b/>
          <w:sz w:val="40"/>
          <w:szCs w:val="40"/>
        </w:rPr>
        <w:t>5</w:t>
      </w:r>
      <w:r w:rsidRPr="005E1BA3">
        <w:rPr>
          <w:rFonts w:ascii="Times New Roman" w:eastAsia="標楷體" w:hAnsi="Times New Roman" w:cs="Times New Roman"/>
          <w:b/>
          <w:sz w:val="40"/>
          <w:szCs w:val="40"/>
        </w:rPr>
        <w:t>次院士會議會前討論會</w:t>
      </w:r>
    </w:p>
    <w:p w14:paraId="76826D86" w14:textId="77777777" w:rsidR="005E1BA3" w:rsidRPr="00784BC4" w:rsidRDefault="005658AF" w:rsidP="00784BC4">
      <w:pPr>
        <w:spacing w:line="440" w:lineRule="exact"/>
        <w:jc w:val="center"/>
        <w:rPr>
          <w:rFonts w:ascii="Times New Roman" w:eastAsia="標楷體" w:hAnsi="Times New Roman" w:cs="Times New Roman"/>
          <w:b/>
          <w:sz w:val="40"/>
          <w:szCs w:val="40"/>
        </w:rPr>
      </w:pPr>
      <w:r w:rsidRPr="005E1BA3">
        <w:rPr>
          <w:rFonts w:ascii="Times New Roman" w:eastAsia="標楷體" w:hAnsi="Times New Roman" w:cs="Times New Roman"/>
          <w:b/>
          <w:sz w:val="40"/>
          <w:szCs w:val="40"/>
        </w:rPr>
        <w:t>接受大學邀請學術交流之院士一覽表</w:t>
      </w:r>
    </w:p>
    <w:p w14:paraId="04B0A3FF" w14:textId="77777777" w:rsidR="002207F3" w:rsidRPr="008A7B23" w:rsidRDefault="002207F3" w:rsidP="00784BC4">
      <w:pPr>
        <w:spacing w:beforeLines="50" w:before="180" w:line="400" w:lineRule="exact"/>
        <w:rPr>
          <w:rFonts w:ascii="Times New Roman" w:eastAsia="標楷體" w:hAnsi="Times New Roman" w:cs="Times New Roman"/>
          <w:b/>
          <w:sz w:val="32"/>
          <w:szCs w:val="32"/>
        </w:rPr>
      </w:pPr>
      <w:r w:rsidRPr="008A7B23">
        <w:rPr>
          <w:rFonts w:ascii="Times New Roman" w:eastAsia="標楷體" w:hAnsi="Times New Roman" w:cs="Times New Roman"/>
          <w:b/>
          <w:sz w:val="32"/>
          <w:szCs w:val="32"/>
        </w:rPr>
        <w:t>數理科學組：</w:t>
      </w:r>
    </w:p>
    <w:tbl>
      <w:tblPr>
        <w:tblStyle w:val="a3"/>
        <w:tblW w:w="4882" w:type="pct"/>
        <w:tblLook w:val="04A0" w:firstRow="1" w:lastRow="0" w:firstColumn="1" w:lastColumn="0" w:noHBand="0" w:noVBand="1"/>
      </w:tblPr>
      <w:tblGrid>
        <w:gridCol w:w="1257"/>
        <w:gridCol w:w="7312"/>
        <w:gridCol w:w="1640"/>
      </w:tblGrid>
      <w:tr w:rsidR="002A1BA2" w:rsidRPr="009D7C7A" w14:paraId="002575B5" w14:textId="77777777" w:rsidTr="002A1BA2">
        <w:trPr>
          <w:trHeight w:val="396"/>
        </w:trPr>
        <w:tc>
          <w:tcPr>
            <w:tcW w:w="616" w:type="pct"/>
            <w:vAlign w:val="center"/>
          </w:tcPr>
          <w:p w14:paraId="079019EC" w14:textId="77777777" w:rsidR="002A1BA2" w:rsidRPr="009D7C7A" w:rsidRDefault="002A1BA2" w:rsidP="005E1BA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D7C7A">
              <w:rPr>
                <w:rFonts w:ascii="Times New Roman" w:eastAsia="標楷體" w:hAnsi="Times New Roman" w:cs="Times New Roman"/>
                <w:sz w:val="28"/>
                <w:szCs w:val="28"/>
              </w:rPr>
              <w:t>姓名</w:t>
            </w:r>
          </w:p>
        </w:tc>
        <w:tc>
          <w:tcPr>
            <w:tcW w:w="3581" w:type="pct"/>
          </w:tcPr>
          <w:p w14:paraId="3E3F339F" w14:textId="77777777" w:rsidR="002A1BA2" w:rsidRPr="009D7C7A" w:rsidRDefault="002A1BA2" w:rsidP="005E1BA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D7C7A">
              <w:rPr>
                <w:rFonts w:ascii="Times New Roman" w:eastAsia="標楷體" w:hAnsi="Times New Roman" w:cs="Times New Roman"/>
                <w:sz w:val="28"/>
                <w:szCs w:val="28"/>
              </w:rPr>
              <w:t>專長</w:t>
            </w:r>
          </w:p>
        </w:tc>
        <w:tc>
          <w:tcPr>
            <w:tcW w:w="803" w:type="pct"/>
            <w:vAlign w:val="center"/>
          </w:tcPr>
          <w:p w14:paraId="19AC4024" w14:textId="77777777" w:rsidR="002A1BA2" w:rsidRPr="009D7C7A" w:rsidRDefault="002A1BA2" w:rsidP="005E1BA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備註</w:t>
            </w:r>
          </w:p>
        </w:tc>
      </w:tr>
      <w:tr w:rsidR="002A1BA2" w:rsidRPr="009D7C7A" w14:paraId="02C1E66A" w14:textId="77777777" w:rsidTr="002A1BA2">
        <w:trPr>
          <w:trHeight w:val="396"/>
        </w:trPr>
        <w:tc>
          <w:tcPr>
            <w:tcW w:w="616" w:type="pct"/>
            <w:vAlign w:val="center"/>
          </w:tcPr>
          <w:p w14:paraId="38213EF3" w14:textId="77777777" w:rsidR="002A1BA2" w:rsidRPr="009D7C7A" w:rsidRDefault="002A1BA2" w:rsidP="005E1BA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彭旭明</w:t>
            </w:r>
          </w:p>
        </w:tc>
        <w:tc>
          <w:tcPr>
            <w:tcW w:w="3581" w:type="pct"/>
          </w:tcPr>
          <w:p w14:paraId="6E78D1D5" w14:textId="77777777" w:rsidR="002A1BA2" w:rsidRPr="009D7C7A" w:rsidRDefault="002A1BA2" w:rsidP="00263190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C707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化學、結晶學</w:t>
            </w:r>
          </w:p>
        </w:tc>
        <w:tc>
          <w:tcPr>
            <w:tcW w:w="803" w:type="pct"/>
            <w:vAlign w:val="center"/>
          </w:tcPr>
          <w:p w14:paraId="2C16D3A3" w14:textId="77777777" w:rsidR="002A1BA2" w:rsidRPr="009D7C7A" w:rsidRDefault="002A1BA2" w:rsidP="005E1BA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國內院士</w:t>
            </w:r>
          </w:p>
        </w:tc>
      </w:tr>
      <w:tr w:rsidR="002A1BA2" w:rsidRPr="009D7C7A" w14:paraId="5F8BF2C9" w14:textId="77777777" w:rsidTr="002A1BA2">
        <w:trPr>
          <w:trHeight w:val="396"/>
        </w:trPr>
        <w:tc>
          <w:tcPr>
            <w:tcW w:w="616" w:type="pct"/>
            <w:vAlign w:val="center"/>
          </w:tcPr>
          <w:p w14:paraId="63B12DF2" w14:textId="77777777" w:rsidR="002A1BA2" w:rsidRDefault="002A1BA2" w:rsidP="005E1BA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賀曾樸</w:t>
            </w:r>
          </w:p>
        </w:tc>
        <w:tc>
          <w:tcPr>
            <w:tcW w:w="3581" w:type="pct"/>
          </w:tcPr>
          <w:p w14:paraId="1F3C9B06" w14:textId="77777777" w:rsidR="002A1BA2" w:rsidRPr="00DC7074" w:rsidRDefault="002A1BA2" w:rsidP="00263190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A1BA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電波天文學、干涉法、光譜學、恆星與行星形成、鄰近星系、星系中心</w:t>
            </w:r>
          </w:p>
        </w:tc>
        <w:tc>
          <w:tcPr>
            <w:tcW w:w="803" w:type="pct"/>
            <w:vAlign w:val="center"/>
          </w:tcPr>
          <w:p w14:paraId="7313F431" w14:textId="77777777" w:rsidR="002A1BA2" w:rsidRDefault="002A1BA2" w:rsidP="005E1BA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國外院士</w:t>
            </w:r>
          </w:p>
        </w:tc>
      </w:tr>
      <w:tr w:rsidR="002A1BA2" w:rsidRPr="009D7C7A" w14:paraId="5D59F820" w14:textId="77777777" w:rsidTr="002A1BA2">
        <w:trPr>
          <w:trHeight w:val="408"/>
        </w:trPr>
        <w:tc>
          <w:tcPr>
            <w:tcW w:w="616" w:type="pct"/>
            <w:vAlign w:val="center"/>
          </w:tcPr>
          <w:p w14:paraId="16EDF3F2" w14:textId="77777777" w:rsidR="002A1BA2" w:rsidRPr="00F27517" w:rsidRDefault="002A1BA2" w:rsidP="005E1BA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鍾孫霖</w:t>
            </w:r>
          </w:p>
        </w:tc>
        <w:tc>
          <w:tcPr>
            <w:tcW w:w="3581" w:type="pct"/>
          </w:tcPr>
          <w:p w14:paraId="41B4461C" w14:textId="77777777" w:rsidR="002A1BA2" w:rsidRPr="009D7C7A" w:rsidRDefault="002A1BA2" w:rsidP="00263190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C707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地質學、岩石成因學、地球化學</w:t>
            </w:r>
          </w:p>
        </w:tc>
        <w:tc>
          <w:tcPr>
            <w:tcW w:w="803" w:type="pct"/>
            <w:vAlign w:val="center"/>
          </w:tcPr>
          <w:p w14:paraId="3BF266AE" w14:textId="77777777" w:rsidR="002A1BA2" w:rsidRPr="009D7C7A" w:rsidRDefault="002A1BA2" w:rsidP="005E1BA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國內院士</w:t>
            </w:r>
          </w:p>
        </w:tc>
      </w:tr>
      <w:tr w:rsidR="002A1BA2" w:rsidRPr="009D7C7A" w14:paraId="286BAFEC" w14:textId="77777777" w:rsidTr="002A1BA2">
        <w:trPr>
          <w:trHeight w:val="792"/>
        </w:trPr>
        <w:tc>
          <w:tcPr>
            <w:tcW w:w="616" w:type="pct"/>
            <w:vAlign w:val="center"/>
          </w:tcPr>
          <w:p w14:paraId="5F90D870" w14:textId="77777777" w:rsidR="002A1BA2" w:rsidRPr="00F27517" w:rsidRDefault="002A1BA2" w:rsidP="005E1BA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王建玲</w:t>
            </w:r>
          </w:p>
        </w:tc>
        <w:tc>
          <w:tcPr>
            <w:tcW w:w="3581" w:type="pct"/>
          </w:tcPr>
          <w:p w14:paraId="52CC2158" w14:textId="77777777" w:rsidR="002A1BA2" w:rsidRPr="008A7B23" w:rsidRDefault="002A1BA2" w:rsidP="00263190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C707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數理統計、存活分析、函數型數據分析、存活分析和縱向數據的聯合模型</w:t>
            </w:r>
          </w:p>
        </w:tc>
        <w:tc>
          <w:tcPr>
            <w:tcW w:w="803" w:type="pct"/>
            <w:vAlign w:val="center"/>
          </w:tcPr>
          <w:p w14:paraId="7C2812F1" w14:textId="77777777" w:rsidR="002A1BA2" w:rsidRPr="00F27517" w:rsidRDefault="002A1BA2" w:rsidP="00311F26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國外院士</w:t>
            </w:r>
          </w:p>
        </w:tc>
      </w:tr>
    </w:tbl>
    <w:p w14:paraId="4648BAB0" w14:textId="77777777" w:rsidR="002207F3" w:rsidRPr="009D7C7A" w:rsidRDefault="002207F3" w:rsidP="005E1BA3">
      <w:pPr>
        <w:spacing w:line="300" w:lineRule="exact"/>
        <w:rPr>
          <w:rFonts w:ascii="Times New Roman" w:eastAsia="標楷體" w:hAnsi="Times New Roman" w:cs="Times New Roman"/>
          <w:sz w:val="32"/>
          <w:szCs w:val="32"/>
        </w:rPr>
      </w:pPr>
    </w:p>
    <w:p w14:paraId="6F2ED67D" w14:textId="77777777" w:rsidR="002207F3" w:rsidRPr="008A7B23" w:rsidRDefault="002207F3" w:rsidP="00263190">
      <w:pPr>
        <w:spacing w:line="400" w:lineRule="exact"/>
        <w:rPr>
          <w:rFonts w:ascii="Times New Roman" w:eastAsia="標楷體" w:hAnsi="Times New Roman" w:cs="Times New Roman"/>
          <w:b/>
          <w:sz w:val="32"/>
          <w:szCs w:val="32"/>
        </w:rPr>
      </w:pPr>
      <w:r w:rsidRPr="008A7B23">
        <w:rPr>
          <w:rFonts w:ascii="Times New Roman" w:eastAsia="標楷體" w:hAnsi="Times New Roman" w:cs="Times New Roman"/>
          <w:b/>
          <w:sz w:val="32"/>
          <w:szCs w:val="32"/>
        </w:rPr>
        <w:t>工程科學組：</w:t>
      </w:r>
    </w:p>
    <w:tbl>
      <w:tblPr>
        <w:tblStyle w:val="a3"/>
        <w:tblW w:w="4875" w:type="pct"/>
        <w:tblLook w:val="04A0" w:firstRow="1" w:lastRow="0" w:firstColumn="1" w:lastColumn="0" w:noHBand="0" w:noVBand="1"/>
      </w:tblPr>
      <w:tblGrid>
        <w:gridCol w:w="1150"/>
        <w:gridCol w:w="7448"/>
        <w:gridCol w:w="1597"/>
      </w:tblGrid>
      <w:tr w:rsidR="002A1BA2" w:rsidRPr="009D7C7A" w14:paraId="600754B0" w14:textId="77777777" w:rsidTr="002A1BA2">
        <w:trPr>
          <w:trHeight w:val="460"/>
        </w:trPr>
        <w:tc>
          <w:tcPr>
            <w:tcW w:w="564" w:type="pct"/>
            <w:vAlign w:val="center"/>
          </w:tcPr>
          <w:p w14:paraId="72E77078" w14:textId="77777777" w:rsidR="002A1BA2" w:rsidRPr="009D7C7A" w:rsidRDefault="002A1BA2" w:rsidP="005E1BA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D7C7A">
              <w:rPr>
                <w:rFonts w:ascii="Times New Roman" w:eastAsia="標楷體" w:hAnsi="Times New Roman" w:cs="Times New Roman"/>
                <w:sz w:val="28"/>
                <w:szCs w:val="28"/>
              </w:rPr>
              <w:t>姓名</w:t>
            </w:r>
          </w:p>
        </w:tc>
        <w:tc>
          <w:tcPr>
            <w:tcW w:w="3653" w:type="pct"/>
          </w:tcPr>
          <w:p w14:paraId="33D29D90" w14:textId="77777777" w:rsidR="002A1BA2" w:rsidRPr="009D7C7A" w:rsidRDefault="002A1BA2" w:rsidP="005E1BA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D7C7A">
              <w:rPr>
                <w:rFonts w:ascii="Times New Roman" w:eastAsia="標楷體" w:hAnsi="Times New Roman" w:cs="Times New Roman"/>
                <w:sz w:val="28"/>
                <w:szCs w:val="28"/>
              </w:rPr>
              <w:t>專長</w:t>
            </w:r>
          </w:p>
        </w:tc>
        <w:tc>
          <w:tcPr>
            <w:tcW w:w="783" w:type="pct"/>
            <w:vAlign w:val="center"/>
          </w:tcPr>
          <w:p w14:paraId="31F35B6E" w14:textId="77777777" w:rsidR="002A1BA2" w:rsidRPr="009D7C7A" w:rsidRDefault="002A1BA2" w:rsidP="005E1BA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備註</w:t>
            </w:r>
          </w:p>
        </w:tc>
      </w:tr>
      <w:tr w:rsidR="002A1BA2" w:rsidRPr="009D7C7A" w14:paraId="26F734BB" w14:textId="77777777" w:rsidTr="002A1BA2">
        <w:trPr>
          <w:trHeight w:val="460"/>
        </w:trPr>
        <w:tc>
          <w:tcPr>
            <w:tcW w:w="564" w:type="pct"/>
            <w:vAlign w:val="center"/>
          </w:tcPr>
          <w:p w14:paraId="1448D9F4" w14:textId="77777777" w:rsidR="002A1BA2" w:rsidRPr="009D7C7A" w:rsidRDefault="002A1BA2" w:rsidP="005E1BA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蘇玉本</w:t>
            </w:r>
          </w:p>
        </w:tc>
        <w:tc>
          <w:tcPr>
            <w:tcW w:w="3653" w:type="pct"/>
          </w:tcPr>
          <w:p w14:paraId="49DE1C57" w14:textId="77777777" w:rsidR="002A1BA2" w:rsidRPr="009D7C7A" w:rsidRDefault="002A1BA2" w:rsidP="00DC7074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C707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航空太空推進、動力與系統工程</w:t>
            </w:r>
          </w:p>
        </w:tc>
        <w:tc>
          <w:tcPr>
            <w:tcW w:w="783" w:type="pct"/>
            <w:vAlign w:val="center"/>
          </w:tcPr>
          <w:p w14:paraId="68F20002" w14:textId="77777777" w:rsidR="002A1BA2" w:rsidRPr="009D7C7A" w:rsidRDefault="002A1BA2" w:rsidP="005E1BA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國內院士</w:t>
            </w:r>
          </w:p>
        </w:tc>
      </w:tr>
    </w:tbl>
    <w:p w14:paraId="74AEA1E7" w14:textId="77777777" w:rsidR="000A5502" w:rsidRDefault="000A5502" w:rsidP="0087171D">
      <w:pPr>
        <w:spacing w:line="300" w:lineRule="exact"/>
        <w:rPr>
          <w:rFonts w:ascii="Times New Roman" w:eastAsia="標楷體" w:hAnsi="Times New Roman" w:cs="Times New Roman"/>
          <w:sz w:val="32"/>
          <w:szCs w:val="32"/>
        </w:rPr>
      </w:pPr>
    </w:p>
    <w:p w14:paraId="6A860F0E" w14:textId="77777777" w:rsidR="00F869BF" w:rsidRPr="008A7B23" w:rsidRDefault="00F869BF" w:rsidP="00F869BF">
      <w:pPr>
        <w:spacing w:line="400" w:lineRule="exact"/>
        <w:rPr>
          <w:rFonts w:ascii="Times New Roman" w:eastAsia="標楷體" w:hAnsi="Times New Roman" w:cs="Times New Roman"/>
          <w:b/>
          <w:sz w:val="32"/>
          <w:szCs w:val="32"/>
        </w:rPr>
      </w:pPr>
      <w:r w:rsidRPr="008A7B23">
        <w:rPr>
          <w:rFonts w:ascii="Times New Roman" w:eastAsia="標楷體" w:hAnsi="Times New Roman" w:cs="Times New Roman"/>
          <w:b/>
          <w:sz w:val="32"/>
          <w:szCs w:val="32"/>
        </w:rPr>
        <w:t>生命科學組：</w:t>
      </w:r>
    </w:p>
    <w:tbl>
      <w:tblPr>
        <w:tblStyle w:val="a3"/>
        <w:tblW w:w="4875" w:type="pct"/>
        <w:tblLook w:val="04A0" w:firstRow="1" w:lastRow="0" w:firstColumn="1" w:lastColumn="0" w:noHBand="0" w:noVBand="1"/>
      </w:tblPr>
      <w:tblGrid>
        <w:gridCol w:w="1145"/>
        <w:gridCol w:w="7453"/>
        <w:gridCol w:w="1597"/>
      </w:tblGrid>
      <w:tr w:rsidR="002A1BA2" w:rsidRPr="009D7C7A" w14:paraId="438B1A14" w14:textId="77777777" w:rsidTr="002A1BA2">
        <w:trPr>
          <w:trHeight w:val="403"/>
        </w:trPr>
        <w:tc>
          <w:tcPr>
            <w:tcW w:w="562" w:type="pct"/>
            <w:vAlign w:val="center"/>
          </w:tcPr>
          <w:p w14:paraId="33FC7AE8" w14:textId="77777777" w:rsidR="002A1BA2" w:rsidRPr="009D7C7A" w:rsidRDefault="002A1BA2" w:rsidP="00C36B40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D7C7A">
              <w:rPr>
                <w:rFonts w:ascii="Times New Roman" w:eastAsia="標楷體" w:hAnsi="Times New Roman" w:cs="Times New Roman"/>
                <w:sz w:val="28"/>
                <w:szCs w:val="28"/>
              </w:rPr>
              <w:t>姓名</w:t>
            </w:r>
          </w:p>
        </w:tc>
        <w:tc>
          <w:tcPr>
            <w:tcW w:w="3655" w:type="pct"/>
            <w:vAlign w:val="center"/>
          </w:tcPr>
          <w:p w14:paraId="7803E28E" w14:textId="77777777" w:rsidR="002A1BA2" w:rsidRPr="009D7C7A" w:rsidRDefault="002A1BA2" w:rsidP="00C36B40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D7C7A">
              <w:rPr>
                <w:rFonts w:ascii="Times New Roman" w:eastAsia="標楷體" w:hAnsi="Times New Roman" w:cs="Times New Roman"/>
                <w:sz w:val="28"/>
                <w:szCs w:val="28"/>
              </w:rPr>
              <w:t>專長</w:t>
            </w:r>
          </w:p>
        </w:tc>
        <w:tc>
          <w:tcPr>
            <w:tcW w:w="783" w:type="pct"/>
            <w:vAlign w:val="center"/>
          </w:tcPr>
          <w:p w14:paraId="48175E57" w14:textId="77777777" w:rsidR="002A1BA2" w:rsidRPr="009D7C7A" w:rsidRDefault="002A1BA2" w:rsidP="00C36B40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備註</w:t>
            </w:r>
          </w:p>
        </w:tc>
      </w:tr>
      <w:tr w:rsidR="002A1BA2" w:rsidRPr="009D7C7A" w14:paraId="0C5EA6D7" w14:textId="77777777" w:rsidTr="002A1BA2">
        <w:trPr>
          <w:trHeight w:val="483"/>
        </w:trPr>
        <w:tc>
          <w:tcPr>
            <w:tcW w:w="562" w:type="pct"/>
          </w:tcPr>
          <w:p w14:paraId="4A744F60" w14:textId="77777777" w:rsidR="002A1BA2" w:rsidRPr="00784BC4" w:rsidRDefault="002A1BA2" w:rsidP="002A1BA2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  <w:r w:rsidRPr="00784BC4">
              <w:rPr>
                <w:rFonts w:ascii="標楷體" w:eastAsia="標楷體" w:hAnsi="標楷體" w:hint="eastAsia"/>
                <w:sz w:val="28"/>
              </w:rPr>
              <w:t>梁賡義</w:t>
            </w:r>
          </w:p>
        </w:tc>
        <w:tc>
          <w:tcPr>
            <w:tcW w:w="3655" w:type="pct"/>
            <w:vAlign w:val="center"/>
          </w:tcPr>
          <w:p w14:paraId="6B15F51B" w14:textId="77777777" w:rsidR="002A1BA2" w:rsidRPr="009D7C7A" w:rsidRDefault="002A1BA2" w:rsidP="002A1BA2">
            <w:pPr>
              <w:spacing w:line="5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C707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生物統計、流行病學</w:t>
            </w:r>
          </w:p>
        </w:tc>
        <w:tc>
          <w:tcPr>
            <w:tcW w:w="783" w:type="pct"/>
            <w:vAlign w:val="center"/>
          </w:tcPr>
          <w:p w14:paraId="446907D7" w14:textId="77777777" w:rsidR="002A1BA2" w:rsidRPr="009D7C7A" w:rsidRDefault="002A1BA2" w:rsidP="002A1BA2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國內院士</w:t>
            </w:r>
          </w:p>
        </w:tc>
      </w:tr>
      <w:tr w:rsidR="002A1BA2" w:rsidRPr="009D7C7A" w14:paraId="7CE6DAF9" w14:textId="77777777" w:rsidTr="002A1BA2">
        <w:trPr>
          <w:trHeight w:val="560"/>
        </w:trPr>
        <w:tc>
          <w:tcPr>
            <w:tcW w:w="562" w:type="pct"/>
          </w:tcPr>
          <w:p w14:paraId="26333084" w14:textId="77777777" w:rsidR="002A1BA2" w:rsidRPr="00784BC4" w:rsidRDefault="002A1BA2" w:rsidP="002A1BA2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  <w:r w:rsidRPr="00784BC4">
              <w:rPr>
                <w:rFonts w:ascii="標楷體" w:eastAsia="標楷體" w:hAnsi="標楷體" w:hint="eastAsia"/>
                <w:sz w:val="28"/>
              </w:rPr>
              <w:t>陳仲瑄</w:t>
            </w:r>
          </w:p>
        </w:tc>
        <w:tc>
          <w:tcPr>
            <w:tcW w:w="3655" w:type="pct"/>
            <w:vAlign w:val="center"/>
          </w:tcPr>
          <w:p w14:paraId="14D90A74" w14:textId="77777777" w:rsidR="002A1BA2" w:rsidRPr="009D7C7A" w:rsidRDefault="002A1BA2" w:rsidP="002A1BA2">
            <w:pPr>
              <w:spacing w:line="5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C707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物理生物科技</w:t>
            </w:r>
          </w:p>
        </w:tc>
        <w:tc>
          <w:tcPr>
            <w:tcW w:w="783" w:type="pct"/>
            <w:vAlign w:val="center"/>
          </w:tcPr>
          <w:p w14:paraId="6572B717" w14:textId="77777777" w:rsidR="002A1BA2" w:rsidRPr="009D7C7A" w:rsidRDefault="002A1BA2" w:rsidP="002A1BA2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國內院士</w:t>
            </w:r>
          </w:p>
        </w:tc>
      </w:tr>
      <w:tr w:rsidR="002A1BA2" w:rsidRPr="009D7C7A" w14:paraId="548CF9B7" w14:textId="77777777" w:rsidTr="002A1BA2">
        <w:trPr>
          <w:trHeight w:val="568"/>
        </w:trPr>
        <w:tc>
          <w:tcPr>
            <w:tcW w:w="562" w:type="pct"/>
          </w:tcPr>
          <w:p w14:paraId="3F6B78B2" w14:textId="77777777" w:rsidR="002A1BA2" w:rsidRPr="00784BC4" w:rsidRDefault="002A1BA2" w:rsidP="002A1BA2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  <w:r w:rsidRPr="00784BC4">
              <w:rPr>
                <w:rFonts w:ascii="標楷體" w:eastAsia="標楷體" w:hAnsi="標楷體" w:hint="eastAsia"/>
                <w:sz w:val="28"/>
              </w:rPr>
              <w:t>余淑美</w:t>
            </w:r>
          </w:p>
        </w:tc>
        <w:tc>
          <w:tcPr>
            <w:tcW w:w="3655" w:type="pct"/>
            <w:vAlign w:val="center"/>
          </w:tcPr>
          <w:p w14:paraId="1902106B" w14:textId="77777777" w:rsidR="002A1BA2" w:rsidRPr="00E5162E" w:rsidRDefault="002A1BA2" w:rsidP="002A1BA2">
            <w:pPr>
              <w:spacing w:line="5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C707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植物分子生物學、農業生物科技</w:t>
            </w:r>
          </w:p>
        </w:tc>
        <w:tc>
          <w:tcPr>
            <w:tcW w:w="783" w:type="pct"/>
            <w:vAlign w:val="center"/>
          </w:tcPr>
          <w:p w14:paraId="7F3CA4D8" w14:textId="77777777" w:rsidR="002A1BA2" w:rsidRPr="009D7C7A" w:rsidRDefault="002A1BA2" w:rsidP="002A1BA2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國內院士</w:t>
            </w:r>
          </w:p>
        </w:tc>
      </w:tr>
      <w:tr w:rsidR="002A1BA2" w:rsidRPr="009D7C7A" w14:paraId="1AE50603" w14:textId="77777777" w:rsidTr="002A1BA2">
        <w:trPr>
          <w:trHeight w:val="808"/>
        </w:trPr>
        <w:tc>
          <w:tcPr>
            <w:tcW w:w="562" w:type="pct"/>
          </w:tcPr>
          <w:p w14:paraId="3F54B613" w14:textId="77777777" w:rsidR="002A1BA2" w:rsidRPr="00784BC4" w:rsidRDefault="002A1BA2" w:rsidP="002A1BA2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  <w:r w:rsidRPr="00784BC4">
              <w:rPr>
                <w:rFonts w:ascii="標楷體" w:eastAsia="標楷體" w:hAnsi="標楷體" w:hint="eastAsia"/>
                <w:sz w:val="28"/>
              </w:rPr>
              <w:t>蔡明道</w:t>
            </w:r>
          </w:p>
        </w:tc>
        <w:tc>
          <w:tcPr>
            <w:tcW w:w="3655" w:type="pct"/>
            <w:vAlign w:val="center"/>
          </w:tcPr>
          <w:p w14:paraId="2FD9D384" w14:textId="77777777" w:rsidR="002A1BA2" w:rsidRPr="00EB723C" w:rsidRDefault="002A1BA2" w:rsidP="002A1BA2">
            <w:pPr>
              <w:spacing w:line="5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C707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生物磷酸鹽、酵素學、訊息傳遞、化學與結構生物學、核磁共振</w:t>
            </w:r>
          </w:p>
        </w:tc>
        <w:tc>
          <w:tcPr>
            <w:tcW w:w="783" w:type="pct"/>
            <w:vAlign w:val="center"/>
          </w:tcPr>
          <w:p w14:paraId="529435E9" w14:textId="77777777" w:rsidR="002A1BA2" w:rsidRPr="009D7C7A" w:rsidRDefault="002A1BA2" w:rsidP="002A1BA2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國內院士</w:t>
            </w:r>
          </w:p>
        </w:tc>
      </w:tr>
      <w:tr w:rsidR="002A1BA2" w:rsidRPr="009D7C7A" w14:paraId="76689083" w14:textId="77777777" w:rsidTr="002A1BA2">
        <w:trPr>
          <w:trHeight w:val="447"/>
        </w:trPr>
        <w:tc>
          <w:tcPr>
            <w:tcW w:w="562" w:type="pct"/>
          </w:tcPr>
          <w:p w14:paraId="5F2456D0" w14:textId="77777777" w:rsidR="002A1BA2" w:rsidRPr="00784BC4" w:rsidRDefault="002A1BA2" w:rsidP="002A1BA2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  <w:r w:rsidRPr="00784BC4">
              <w:rPr>
                <w:rFonts w:ascii="標楷體" w:eastAsia="標楷體" w:hAnsi="標楷體" w:hint="eastAsia"/>
                <w:sz w:val="28"/>
              </w:rPr>
              <w:t>魏福全</w:t>
            </w:r>
          </w:p>
        </w:tc>
        <w:tc>
          <w:tcPr>
            <w:tcW w:w="3655" w:type="pct"/>
            <w:vAlign w:val="center"/>
          </w:tcPr>
          <w:p w14:paraId="10234C79" w14:textId="77777777" w:rsidR="002A1BA2" w:rsidRPr="00EB723C" w:rsidRDefault="002A1BA2" w:rsidP="002A1BA2">
            <w:pPr>
              <w:spacing w:line="5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C707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醫學</w:t>
            </w:r>
            <w:r w:rsidRPr="00DC707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/</w:t>
            </w:r>
            <w:r w:rsidRPr="00DC707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顯微重建及異體複合組織移植</w:t>
            </w:r>
          </w:p>
        </w:tc>
        <w:tc>
          <w:tcPr>
            <w:tcW w:w="783" w:type="pct"/>
            <w:vAlign w:val="center"/>
          </w:tcPr>
          <w:p w14:paraId="35396871" w14:textId="77777777" w:rsidR="002A1BA2" w:rsidRDefault="002A1BA2" w:rsidP="002A1BA2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國內院士</w:t>
            </w:r>
          </w:p>
        </w:tc>
      </w:tr>
      <w:tr w:rsidR="002A1BA2" w:rsidRPr="009D7C7A" w14:paraId="19A089E3" w14:textId="77777777" w:rsidTr="002A1BA2">
        <w:trPr>
          <w:trHeight w:val="553"/>
        </w:trPr>
        <w:tc>
          <w:tcPr>
            <w:tcW w:w="562" w:type="pct"/>
          </w:tcPr>
          <w:p w14:paraId="247CED26" w14:textId="77777777" w:rsidR="002A1BA2" w:rsidRPr="00784BC4" w:rsidRDefault="002A1BA2" w:rsidP="002A1BA2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  <w:r w:rsidRPr="00784BC4">
              <w:rPr>
                <w:rFonts w:ascii="標楷體" w:eastAsia="標楷體" w:hAnsi="標楷體" w:hint="eastAsia"/>
                <w:sz w:val="28"/>
              </w:rPr>
              <w:t>陳鈴津</w:t>
            </w:r>
          </w:p>
        </w:tc>
        <w:tc>
          <w:tcPr>
            <w:tcW w:w="3655" w:type="pct"/>
            <w:vAlign w:val="center"/>
          </w:tcPr>
          <w:p w14:paraId="67A29282" w14:textId="77777777" w:rsidR="002A1BA2" w:rsidRPr="00EB723C" w:rsidRDefault="002A1BA2" w:rsidP="002A1BA2">
            <w:pPr>
              <w:spacing w:line="5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C707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腫瘤免疫學與癌症免疫治療、腫瘤幹細胞生物學、轉譯醫學</w:t>
            </w:r>
          </w:p>
        </w:tc>
        <w:tc>
          <w:tcPr>
            <w:tcW w:w="783" w:type="pct"/>
            <w:vAlign w:val="center"/>
          </w:tcPr>
          <w:p w14:paraId="62DB7EE9" w14:textId="77777777" w:rsidR="002A1BA2" w:rsidRPr="009D7C7A" w:rsidRDefault="002A1BA2" w:rsidP="002A1BA2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國內院士</w:t>
            </w:r>
          </w:p>
        </w:tc>
      </w:tr>
      <w:tr w:rsidR="002A1BA2" w:rsidRPr="009D7C7A" w14:paraId="1C9686FC" w14:textId="77777777" w:rsidTr="002A1BA2">
        <w:trPr>
          <w:trHeight w:val="561"/>
        </w:trPr>
        <w:tc>
          <w:tcPr>
            <w:tcW w:w="562" w:type="pct"/>
          </w:tcPr>
          <w:p w14:paraId="3ED689C1" w14:textId="77777777" w:rsidR="002A1BA2" w:rsidRPr="00784BC4" w:rsidRDefault="002A1BA2" w:rsidP="002A1BA2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  <w:r w:rsidRPr="00784BC4">
              <w:rPr>
                <w:rFonts w:ascii="標楷體" w:eastAsia="標楷體" w:hAnsi="標楷體" w:hint="eastAsia"/>
                <w:sz w:val="28"/>
              </w:rPr>
              <w:t>林昭庚</w:t>
            </w:r>
          </w:p>
        </w:tc>
        <w:tc>
          <w:tcPr>
            <w:tcW w:w="3655" w:type="pct"/>
            <w:vAlign w:val="center"/>
          </w:tcPr>
          <w:p w14:paraId="476F851C" w14:textId="77777777" w:rsidR="002A1BA2" w:rsidRPr="006003B0" w:rsidRDefault="002A1BA2" w:rsidP="002A1BA2">
            <w:pPr>
              <w:spacing w:line="5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C707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中國傳統醫藥</w:t>
            </w:r>
            <w:r w:rsidRPr="00DC707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-</w:t>
            </w:r>
            <w:r w:rsidRPr="00DC707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針灸、中醫及中西醫結合研究</w:t>
            </w:r>
          </w:p>
        </w:tc>
        <w:tc>
          <w:tcPr>
            <w:tcW w:w="783" w:type="pct"/>
            <w:vAlign w:val="center"/>
          </w:tcPr>
          <w:p w14:paraId="1C524E67" w14:textId="77777777" w:rsidR="002A1BA2" w:rsidRDefault="002A1BA2" w:rsidP="002A1BA2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國內院士</w:t>
            </w:r>
          </w:p>
        </w:tc>
      </w:tr>
      <w:tr w:rsidR="002A1BA2" w:rsidRPr="009D7C7A" w14:paraId="670F4E06" w14:textId="77777777" w:rsidTr="002A1BA2">
        <w:trPr>
          <w:trHeight w:val="641"/>
        </w:trPr>
        <w:tc>
          <w:tcPr>
            <w:tcW w:w="562" w:type="pct"/>
          </w:tcPr>
          <w:p w14:paraId="55C5228D" w14:textId="77777777" w:rsidR="002A1BA2" w:rsidRPr="00784BC4" w:rsidRDefault="002A1BA2" w:rsidP="002A1BA2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  <w:r w:rsidRPr="00784BC4">
              <w:rPr>
                <w:rFonts w:ascii="標楷體" w:eastAsia="標楷體" w:hAnsi="標楷體" w:hint="eastAsia"/>
                <w:sz w:val="28"/>
              </w:rPr>
              <w:t>唐　堂</w:t>
            </w:r>
          </w:p>
        </w:tc>
        <w:tc>
          <w:tcPr>
            <w:tcW w:w="3655" w:type="pct"/>
          </w:tcPr>
          <w:p w14:paraId="06CB4D20" w14:textId="77777777" w:rsidR="002A1BA2" w:rsidRPr="006003B0" w:rsidRDefault="002A1BA2" w:rsidP="002A1BA2">
            <w:pPr>
              <w:spacing w:line="5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C707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分子細胞生物學</w:t>
            </w:r>
            <w:r w:rsidRPr="00DC707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/</w:t>
            </w:r>
            <w:r w:rsidRPr="00DC707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人類遺傳學</w:t>
            </w:r>
          </w:p>
        </w:tc>
        <w:tc>
          <w:tcPr>
            <w:tcW w:w="783" w:type="pct"/>
            <w:vAlign w:val="center"/>
          </w:tcPr>
          <w:p w14:paraId="405A6631" w14:textId="77777777" w:rsidR="002A1BA2" w:rsidRDefault="002A1BA2" w:rsidP="002A1BA2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國內院士</w:t>
            </w:r>
          </w:p>
        </w:tc>
      </w:tr>
    </w:tbl>
    <w:p w14:paraId="51312F6B" w14:textId="77777777" w:rsidR="00F869BF" w:rsidRDefault="00F869BF" w:rsidP="002A1BA2">
      <w:pPr>
        <w:spacing w:line="500" w:lineRule="exact"/>
        <w:rPr>
          <w:rFonts w:ascii="Times New Roman" w:eastAsia="標楷體" w:hAnsi="Times New Roman" w:cs="Times New Roman"/>
          <w:sz w:val="32"/>
          <w:szCs w:val="32"/>
        </w:rPr>
      </w:pPr>
    </w:p>
    <w:p w14:paraId="66F503A5" w14:textId="77777777" w:rsidR="00F869BF" w:rsidRPr="008A7B23" w:rsidRDefault="00F869BF" w:rsidP="00F869BF">
      <w:pPr>
        <w:spacing w:line="400" w:lineRule="exact"/>
        <w:rPr>
          <w:rFonts w:ascii="Times New Roman" w:eastAsia="標楷體" w:hAnsi="Times New Roman" w:cs="Times New Roman"/>
          <w:b/>
          <w:sz w:val="32"/>
          <w:szCs w:val="32"/>
        </w:rPr>
      </w:pPr>
      <w:r>
        <w:rPr>
          <w:rFonts w:ascii="Times New Roman" w:eastAsia="標楷體" w:hAnsi="Times New Roman" w:cs="Times New Roman" w:hint="eastAsia"/>
          <w:b/>
          <w:sz w:val="32"/>
          <w:szCs w:val="32"/>
        </w:rPr>
        <w:t>人文及社會</w:t>
      </w:r>
      <w:r w:rsidRPr="008A7B23">
        <w:rPr>
          <w:rFonts w:ascii="Times New Roman" w:eastAsia="標楷體" w:hAnsi="Times New Roman" w:cs="Times New Roman"/>
          <w:b/>
          <w:sz w:val="32"/>
          <w:szCs w:val="32"/>
        </w:rPr>
        <w:t>科學組：</w:t>
      </w:r>
    </w:p>
    <w:tbl>
      <w:tblPr>
        <w:tblStyle w:val="a3"/>
        <w:tblW w:w="4875" w:type="pct"/>
        <w:tblLook w:val="04A0" w:firstRow="1" w:lastRow="0" w:firstColumn="1" w:lastColumn="0" w:noHBand="0" w:noVBand="1"/>
      </w:tblPr>
      <w:tblGrid>
        <w:gridCol w:w="1146"/>
        <w:gridCol w:w="7424"/>
        <w:gridCol w:w="1625"/>
      </w:tblGrid>
      <w:tr w:rsidR="002A1BA2" w:rsidRPr="009D7C7A" w14:paraId="2FC99CEB" w14:textId="77777777" w:rsidTr="002A1BA2">
        <w:trPr>
          <w:trHeight w:val="369"/>
        </w:trPr>
        <w:tc>
          <w:tcPr>
            <w:tcW w:w="562" w:type="pct"/>
            <w:vAlign w:val="center"/>
          </w:tcPr>
          <w:p w14:paraId="6099C0BC" w14:textId="77777777" w:rsidR="002A1BA2" w:rsidRPr="009D7C7A" w:rsidRDefault="002A1BA2" w:rsidP="00C36B40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D7C7A">
              <w:rPr>
                <w:rFonts w:ascii="Times New Roman" w:eastAsia="標楷體" w:hAnsi="Times New Roman" w:cs="Times New Roman"/>
                <w:sz w:val="28"/>
                <w:szCs w:val="28"/>
              </w:rPr>
              <w:t>姓名</w:t>
            </w:r>
          </w:p>
        </w:tc>
        <w:tc>
          <w:tcPr>
            <w:tcW w:w="3641" w:type="pct"/>
            <w:vAlign w:val="center"/>
          </w:tcPr>
          <w:p w14:paraId="0583C671" w14:textId="77777777" w:rsidR="002A1BA2" w:rsidRPr="009D7C7A" w:rsidRDefault="002A1BA2" w:rsidP="00C36B40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D7C7A">
              <w:rPr>
                <w:rFonts w:ascii="Times New Roman" w:eastAsia="標楷體" w:hAnsi="Times New Roman" w:cs="Times New Roman"/>
                <w:sz w:val="28"/>
                <w:szCs w:val="28"/>
              </w:rPr>
              <w:t>專長</w:t>
            </w:r>
          </w:p>
        </w:tc>
        <w:tc>
          <w:tcPr>
            <w:tcW w:w="797" w:type="pct"/>
            <w:vAlign w:val="center"/>
          </w:tcPr>
          <w:p w14:paraId="2B607DDF" w14:textId="77777777" w:rsidR="002A1BA2" w:rsidRPr="009D7C7A" w:rsidRDefault="002A1BA2" w:rsidP="00C36B40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備註</w:t>
            </w:r>
          </w:p>
        </w:tc>
      </w:tr>
      <w:tr w:rsidR="002A1BA2" w:rsidRPr="009D7C7A" w14:paraId="072FD249" w14:textId="77777777" w:rsidTr="002A1BA2">
        <w:trPr>
          <w:trHeight w:val="584"/>
        </w:trPr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5B318" w14:textId="77777777" w:rsidR="002A1BA2" w:rsidRPr="00784BC4" w:rsidRDefault="002A1BA2" w:rsidP="002A1BA2">
            <w:pPr>
              <w:widowControl/>
              <w:spacing w:line="500" w:lineRule="exact"/>
              <w:rPr>
                <w:rFonts w:ascii="標楷體" w:eastAsia="標楷體" w:hAnsi="標楷體"/>
                <w:color w:val="000000"/>
                <w:sz w:val="28"/>
              </w:rPr>
            </w:pPr>
            <w:r w:rsidRPr="00784BC4">
              <w:rPr>
                <w:rFonts w:ascii="標楷體" w:eastAsia="標楷體" w:hAnsi="標楷體" w:hint="eastAsia"/>
                <w:color w:val="000000"/>
                <w:sz w:val="28"/>
              </w:rPr>
              <w:t>曾志朗</w:t>
            </w:r>
          </w:p>
        </w:tc>
        <w:tc>
          <w:tcPr>
            <w:tcW w:w="3641" w:type="pct"/>
          </w:tcPr>
          <w:p w14:paraId="5E0483BF" w14:textId="77777777" w:rsidR="002A1BA2" w:rsidRPr="009D7C7A" w:rsidRDefault="002A1BA2" w:rsidP="002A1BA2">
            <w:pPr>
              <w:spacing w:line="5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C707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認知心理學、神經語言學、記憶、閱讀歷程及注意</w:t>
            </w:r>
          </w:p>
        </w:tc>
        <w:tc>
          <w:tcPr>
            <w:tcW w:w="797" w:type="pct"/>
            <w:vAlign w:val="center"/>
          </w:tcPr>
          <w:p w14:paraId="6E3F2308" w14:textId="77777777" w:rsidR="002A1BA2" w:rsidRPr="009D7C7A" w:rsidRDefault="002A1BA2" w:rsidP="002A1BA2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國內院士</w:t>
            </w:r>
          </w:p>
        </w:tc>
      </w:tr>
      <w:tr w:rsidR="002A1BA2" w:rsidRPr="009D7C7A" w14:paraId="7EA47C6A" w14:textId="77777777" w:rsidTr="002A1BA2">
        <w:trPr>
          <w:trHeight w:val="659"/>
        </w:trPr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2EF0B" w14:textId="77777777" w:rsidR="002A1BA2" w:rsidRPr="00784BC4" w:rsidRDefault="002A1BA2" w:rsidP="0085133B">
            <w:pPr>
              <w:spacing w:line="500" w:lineRule="exact"/>
              <w:rPr>
                <w:rFonts w:ascii="標楷體" w:eastAsia="標楷體" w:hAnsi="標楷體"/>
                <w:color w:val="000000"/>
                <w:sz w:val="28"/>
              </w:rPr>
            </w:pPr>
            <w:r w:rsidRPr="00784BC4">
              <w:rPr>
                <w:rFonts w:ascii="標楷體" w:eastAsia="標楷體" w:hAnsi="標楷體" w:hint="eastAsia"/>
                <w:color w:val="000000"/>
                <w:sz w:val="28"/>
              </w:rPr>
              <w:t>黃一農</w:t>
            </w:r>
          </w:p>
        </w:tc>
        <w:tc>
          <w:tcPr>
            <w:tcW w:w="3641" w:type="pct"/>
          </w:tcPr>
          <w:p w14:paraId="15B95F80" w14:textId="77777777" w:rsidR="002A1BA2" w:rsidRPr="009D7C7A" w:rsidRDefault="002A1BA2" w:rsidP="002A1BA2">
            <w:pPr>
              <w:spacing w:line="5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C707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歷史學、宗教學、大數據</w:t>
            </w:r>
          </w:p>
        </w:tc>
        <w:tc>
          <w:tcPr>
            <w:tcW w:w="797" w:type="pct"/>
            <w:vAlign w:val="center"/>
          </w:tcPr>
          <w:p w14:paraId="03917790" w14:textId="77777777" w:rsidR="002A1BA2" w:rsidRPr="009D7C7A" w:rsidRDefault="002A1BA2" w:rsidP="00784BC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國內院士</w:t>
            </w:r>
          </w:p>
        </w:tc>
      </w:tr>
    </w:tbl>
    <w:p w14:paraId="0745FC0D" w14:textId="77777777" w:rsidR="00F869BF" w:rsidRPr="009D7C7A" w:rsidRDefault="00F869BF" w:rsidP="00784BC4">
      <w:pPr>
        <w:spacing w:line="200" w:lineRule="exact"/>
        <w:rPr>
          <w:rFonts w:ascii="Times New Roman" w:eastAsia="標楷體" w:hAnsi="Times New Roman" w:cs="Times New Roman"/>
          <w:sz w:val="32"/>
          <w:szCs w:val="32"/>
        </w:rPr>
      </w:pPr>
    </w:p>
    <w:sectPr w:rsidR="00F869BF" w:rsidRPr="009D7C7A" w:rsidSect="006A06D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BFED1C" w14:textId="77777777" w:rsidR="00EF25AC" w:rsidRDefault="00EF25AC" w:rsidP="00856274">
      <w:r>
        <w:separator/>
      </w:r>
    </w:p>
  </w:endnote>
  <w:endnote w:type="continuationSeparator" w:id="0">
    <w:p w14:paraId="1AD10262" w14:textId="77777777" w:rsidR="00EF25AC" w:rsidRDefault="00EF25AC" w:rsidP="00856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725E16" w14:textId="77777777" w:rsidR="00EF25AC" w:rsidRDefault="00EF25AC" w:rsidP="00856274">
      <w:r>
        <w:separator/>
      </w:r>
    </w:p>
  </w:footnote>
  <w:footnote w:type="continuationSeparator" w:id="0">
    <w:p w14:paraId="6AD8ECBC" w14:textId="77777777" w:rsidR="00EF25AC" w:rsidRDefault="00EF25AC" w:rsidP="008562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502"/>
    <w:rsid w:val="0002704C"/>
    <w:rsid w:val="00031227"/>
    <w:rsid w:val="000A5502"/>
    <w:rsid w:val="00191DF3"/>
    <w:rsid w:val="001A0E67"/>
    <w:rsid w:val="001E3756"/>
    <w:rsid w:val="001F52A3"/>
    <w:rsid w:val="001F5B7C"/>
    <w:rsid w:val="002207F3"/>
    <w:rsid w:val="00262F20"/>
    <w:rsid w:val="00263190"/>
    <w:rsid w:val="002A1BA2"/>
    <w:rsid w:val="002D2E29"/>
    <w:rsid w:val="00311F26"/>
    <w:rsid w:val="00553010"/>
    <w:rsid w:val="005658AF"/>
    <w:rsid w:val="005E1BA3"/>
    <w:rsid w:val="006003B0"/>
    <w:rsid w:val="006A06D8"/>
    <w:rsid w:val="00784BC4"/>
    <w:rsid w:val="0085133B"/>
    <w:rsid w:val="00856274"/>
    <w:rsid w:val="0087171D"/>
    <w:rsid w:val="008A7B23"/>
    <w:rsid w:val="008E616C"/>
    <w:rsid w:val="009D7C7A"/>
    <w:rsid w:val="00A24526"/>
    <w:rsid w:val="00AA6953"/>
    <w:rsid w:val="00BA61F1"/>
    <w:rsid w:val="00BE5E58"/>
    <w:rsid w:val="00C942BF"/>
    <w:rsid w:val="00DC7074"/>
    <w:rsid w:val="00E5162E"/>
    <w:rsid w:val="00EB723C"/>
    <w:rsid w:val="00EF25AC"/>
    <w:rsid w:val="00F27517"/>
    <w:rsid w:val="00F86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B8D1CE"/>
  <w15:docId w15:val="{7BD3FD39-6010-4196-BB10-73D19E261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55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562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5627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562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5627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94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6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Windows 使用者</cp:lastModifiedBy>
  <cp:revision>2</cp:revision>
  <dcterms:created xsi:type="dcterms:W3CDTF">2024-01-24T02:17:00Z</dcterms:created>
  <dcterms:modified xsi:type="dcterms:W3CDTF">2024-01-24T02:17:00Z</dcterms:modified>
</cp:coreProperties>
</file>